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5F25F3" w:rsidRDefault="008964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5pt;margin-top:-3pt;width:572.25pt;height:365.25pt;z-index:251658240" fillcolor="#92cddc [1944]" strokecolor="white [3212]">
            <v:textbox>
              <w:txbxContent>
                <w:p w:rsidR="00896443" w:rsidRPr="00A74FC6" w:rsidRDefault="00896443" w:rsidP="00896443">
                  <w:pPr>
                    <w:spacing w:line="360" w:lineRule="auto"/>
                    <w:jc w:val="center"/>
                    <w:rPr>
                      <w:rFonts w:asciiTheme="majorHAnsi" w:hAnsiTheme="majorHAnsi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A74FC6">
                    <w:rPr>
                      <w:rFonts w:asciiTheme="majorHAnsi" w:hAnsiTheme="majorHAnsi" w:cs="Times New Roman"/>
                      <w:b/>
                      <w:color w:val="0F243E" w:themeColor="text2" w:themeShade="80"/>
                      <w:sz w:val="28"/>
                      <w:szCs w:val="28"/>
                    </w:rPr>
                    <w:t>“Multi-cystic gist of stomach: an unusual presentation as obstructive jaundice.”</w:t>
                  </w:r>
                </w:p>
                <w:p w:rsidR="00896443" w:rsidRPr="00BD27B6" w:rsidRDefault="00896443" w:rsidP="008964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Dr. Kirankumar P. Jadhav </w:t>
                  </w: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*, </w:t>
                  </w: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Prof. Dr. Sanjiv S. Thakur**Prof. Dr. Ajay S. Chandanwalle***</w:t>
                  </w:r>
                </w:p>
                <w:p w:rsidR="00896443" w:rsidRPr="00BD27B6" w:rsidRDefault="00896443" w:rsidP="008964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Dr. Schin M. Kharat****  , Dr. Chhaya E. Ahire*****</w:t>
                  </w:r>
                </w:p>
                <w:p w:rsidR="00896443" w:rsidRPr="00BD27B6" w:rsidRDefault="00896443" w:rsidP="008964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  Assistant Prof., Surgery Dept., B.J.Gov. Medical college, Pune (India)</w:t>
                  </w:r>
                </w:p>
                <w:p w:rsidR="00896443" w:rsidRPr="00BD27B6" w:rsidRDefault="00896443" w:rsidP="008964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**  Prof &amp; Head of Surgery Dept., B.J.Gov. Medical college, Pune (India) </w:t>
                  </w:r>
                </w:p>
                <w:p w:rsidR="00896443" w:rsidRPr="00BD27B6" w:rsidRDefault="00896443" w:rsidP="008964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 Dean, B.J.Gov. Medical college, Pune (India)</w:t>
                  </w:r>
                </w:p>
                <w:p w:rsidR="00896443" w:rsidRPr="00BD27B6" w:rsidRDefault="00896443" w:rsidP="008964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**** MBBS, Medical Officer, Health services, Maharashtra (India)</w:t>
                  </w:r>
                </w:p>
                <w:p w:rsidR="00896443" w:rsidRDefault="00896443" w:rsidP="00896443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*****  MD Physiology, B.J.Gov. Medical college, Pune (India)</w:t>
                  </w:r>
                </w:p>
                <w:p w:rsidR="00896443" w:rsidRDefault="00896443" w:rsidP="008964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Correspondence:</w:t>
                  </w:r>
                  <w:r w:rsidRPr="00BD27B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Dr. Kirankumar P. Jadhav</w:t>
                  </w: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, Mail ID: </w:t>
                  </w:r>
                  <w:r w:rsidRPr="00A74F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drkpjadhav@gmail.com</w:t>
                  </w:r>
                </w:p>
                <w:p w:rsidR="00896443" w:rsidRPr="00BD27B6" w:rsidRDefault="00896443" w:rsidP="00896443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…………………………………………………………………………………………………………………………………………………..</w:t>
                  </w:r>
                </w:p>
                <w:p w:rsidR="00896443" w:rsidRDefault="00896443" w:rsidP="0089644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7076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Abstract: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896443" w:rsidRPr="00BD27B6" w:rsidRDefault="00896443" w:rsidP="0089644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707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D2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 42 yr old male presented with pain in upper abdominal fullness and pain and jaundice.</w:t>
                  </w: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Upper GI endoscopy suggestive of extra-luminal compressing mass at antrum.    </w:t>
                  </w:r>
                  <w:r w:rsidRPr="00BD2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On laparotomy there was multiple cystic swelling along the lesser curvature largest cyst 6 x 4 cms. There was three sub-mucosal swelling near antrum causing narrowing.</w:t>
                  </w: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The patient was histo-pathologically reported as gastrointestinal stomal tumor(GIST), which is present 0</w:t>
                  </w:r>
                  <w:r w:rsidRPr="00BD27B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1% of all colorectal cancer. GIST is mostly identified incidentally during endoscopic screening in the absence of symptom. GIST in comparison with leiomyoma and leiomyosarcoma is on the basis clinic-pathologic, immuno-histochemical and molecular genetic study. Mostly malignant GIST run a very slow course and have recurrence and metastasis over 10-15 years. Thus long term follow-up is necessary. Unless proved other-wise gastric and colonic lesions are considered as malignant. </w:t>
                  </w:r>
                </w:p>
                <w:p w:rsidR="00896443" w:rsidRDefault="00896443" w:rsidP="0089644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27B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Key words: </w:t>
                  </w:r>
                  <w:r w:rsidRPr="00BD27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Gastrointestinal stomal tumor, gastric malignancy, CD117 antigen, Cajal cell tumor, S-100.</w:t>
                  </w:r>
                  <w:r w:rsidRPr="00BD27B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96443" w:rsidRPr="00BD27B6" w:rsidRDefault="00896443" w:rsidP="0089644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…………………………………………………………………………………………………………………………………………………..</w:t>
                  </w:r>
                </w:p>
                <w:p w:rsidR="00896443" w:rsidRDefault="00896443" w:rsidP="00896443"/>
              </w:txbxContent>
            </v:textbox>
          </v:shape>
        </w:pict>
      </w:r>
    </w:p>
    <w:sectPr w:rsidR="005F25F3" w:rsidSect="005F25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EE" w:rsidRDefault="007522EE" w:rsidP="00896443">
      <w:pPr>
        <w:spacing w:after="0" w:line="240" w:lineRule="auto"/>
      </w:pPr>
      <w:r>
        <w:separator/>
      </w:r>
    </w:p>
  </w:endnote>
  <w:endnote w:type="continuationSeparator" w:id="1">
    <w:p w:rsidR="007522EE" w:rsidRDefault="007522EE" w:rsidP="0089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43" w:rsidRPr="00CD10FC" w:rsidRDefault="00896443" w:rsidP="00896443">
    <w:pPr>
      <w:pStyle w:val="Footer"/>
      <w:jc w:val="center"/>
    </w:pPr>
    <w:hyperlink r:id="rId1" w:history="1">
      <w:r w:rsidRPr="00CD10FC">
        <w:rPr>
          <w:rStyle w:val="Hyperlink"/>
          <w:color w:val="auto"/>
          <w:u w:val="none"/>
        </w:rPr>
        <w:t>www.ijhbr.com/abstract</w:t>
      </w:r>
    </w:hyperlink>
    <w:r w:rsidRPr="00CD10FC">
      <w:t xml:space="preserve"> file</w:t>
    </w:r>
  </w:p>
  <w:p w:rsidR="00896443" w:rsidRDefault="00896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EE" w:rsidRDefault="007522EE" w:rsidP="00896443">
      <w:pPr>
        <w:spacing w:after="0" w:line="240" w:lineRule="auto"/>
      </w:pPr>
      <w:r>
        <w:separator/>
      </w:r>
    </w:p>
  </w:footnote>
  <w:footnote w:type="continuationSeparator" w:id="1">
    <w:p w:rsidR="007522EE" w:rsidRDefault="007522EE" w:rsidP="0089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43" w:rsidRPr="00D93C6E" w:rsidRDefault="00896443" w:rsidP="0089644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International J.</w:t>
    </w:r>
    <w:r w:rsidRPr="00D93C6E">
      <w:rPr>
        <w:rFonts w:ascii="Times New Roman" w:hAnsi="Times New Roman" w:cs="Times New Roman"/>
      </w:rPr>
      <w:t xml:space="preserve"> of Healthcare &amp; Biomedical Research, Volume: 1</w:t>
    </w:r>
    <w:r>
      <w:rPr>
        <w:rFonts w:ascii="Times New Roman" w:hAnsi="Times New Roman" w:cs="Times New Roman"/>
      </w:rPr>
      <w:t>, Issue: 2, January 2013, P: 81-85</w:t>
    </w:r>
  </w:p>
  <w:p w:rsidR="00896443" w:rsidRDefault="008964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43"/>
    <w:rsid w:val="00212AE4"/>
    <w:rsid w:val="00484627"/>
    <w:rsid w:val="005F25F3"/>
    <w:rsid w:val="007522EE"/>
    <w:rsid w:val="008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443"/>
  </w:style>
  <w:style w:type="paragraph" w:styleId="Footer">
    <w:name w:val="footer"/>
    <w:basedOn w:val="Normal"/>
    <w:link w:val="FooterChar"/>
    <w:uiPriority w:val="99"/>
    <w:semiHidden/>
    <w:unhideWhenUsed/>
    <w:rsid w:val="0089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443"/>
  </w:style>
  <w:style w:type="character" w:styleId="Hyperlink">
    <w:name w:val="Hyperlink"/>
    <w:basedOn w:val="DefaultParagraphFont"/>
    <w:uiPriority w:val="99"/>
    <w:unhideWhenUsed/>
    <w:rsid w:val="00896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hbr.com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2013-01-01T07:07:00Z</dcterms:created>
  <dcterms:modified xsi:type="dcterms:W3CDTF">2013-01-01T07:08:00Z</dcterms:modified>
</cp:coreProperties>
</file>